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السيرة الذاتية الرسمية للدكتورة نوف سعد التويجري (محدثة)</w:t>
      </w:r>
    </w:p>
    <w:p>
      <w:pPr>
        <w:pStyle w:val="Heading2"/>
      </w:pPr>
      <w:r>
        <w:t>الاسم</w:t>
      </w:r>
    </w:p>
    <w:p>
      <w:r>
        <w:t>الدكتورة نوف سعد التويجري</w:t>
      </w:r>
    </w:p>
    <w:p>
      <w:pPr>
        <w:pStyle w:val="Heading2"/>
      </w:pPr>
      <w:r>
        <w:t>اللقب المهني</w:t>
      </w:r>
    </w:p>
    <w:p>
      <w:r>
        <w:t>كوتش ومدربة دولية معتمدة في الإرشاد الأسري وجودة الحياة</w:t>
      </w:r>
    </w:p>
    <w:p>
      <w:pPr>
        <w:pStyle w:val="Heading2"/>
      </w:pPr>
      <w:r>
        <w:t>المؤهلات العلمية</w:t>
      </w:r>
    </w:p>
    <w:p>
      <w:pPr>
        <w:pStyle w:val="ListBullet"/>
      </w:pPr>
      <w:r>
        <w:t>• دكتوراه مهنية في الإرشاد الأسري - كلية لندن البريطانية للتدريب المهني</w:t>
      </w:r>
    </w:p>
    <w:p>
      <w:pPr>
        <w:pStyle w:val="ListBullet"/>
      </w:pPr>
      <w:r>
        <w:t>• دكتوراه مهنية في الكوتشينج - نيوكاسل كولج البريطانية</w:t>
      </w:r>
    </w:p>
    <w:p>
      <w:pPr>
        <w:pStyle w:val="ListBullet"/>
      </w:pPr>
      <w:r>
        <w:t>• ماجستير مهني في الإرشاد الأسري - هارفست كولج (بريطانيا)</w:t>
      </w:r>
    </w:p>
    <w:p>
      <w:pPr>
        <w:pStyle w:val="ListBullet"/>
      </w:pPr>
      <w:r>
        <w:t>• دارسة ماجستير في الطب التصنيفي وإدارة المشاعر</w:t>
      </w:r>
    </w:p>
    <w:p>
      <w:pPr>
        <w:pStyle w:val="Heading2"/>
      </w:pPr>
      <w:r>
        <w:t>الشهادات والاعتمادات المهنية</w:t>
      </w:r>
    </w:p>
    <w:p>
      <w:pPr>
        <w:pStyle w:val="ListBullet"/>
      </w:pPr>
      <w:r>
        <w:t>• شهادة المدرب المهني الدولي المعتمد (Certified Professional Coach) من Wisdom Coaching School، بعد إكمال 70 ساعة تدريبية معتمدة من الاتحاد الدولي للكوتشينج (ICF).</w:t>
      </w:r>
    </w:p>
    <w:p>
      <w:pPr>
        <w:pStyle w:val="ListBullet"/>
      </w:pPr>
      <w:r>
        <w:t>• شهادة معتمدة في تقنيات اللايف كوتش - المستوى الممارس، مع الحصول على شهادة CCE (Continuing Coach Education) بعد اجتياز 10 ساعات تدريبية متخصصة في الكفاءات الأساسية للايف كوتش.</w:t>
      </w:r>
    </w:p>
    <w:p>
      <w:pPr>
        <w:pStyle w:val="ListBullet"/>
      </w:pPr>
      <w:r>
        <w:t>• ماستر كوتش معتمد من عدة جهات دولية منها تمكين ورؤية العالمية والمدرسة العربية للكوتشينج.</w:t>
      </w:r>
    </w:p>
    <w:p>
      <w:pPr>
        <w:pStyle w:val="ListBullet"/>
      </w:pPr>
      <w:r>
        <w:t>• كوتش معتمد في مجالات: الطلاق، العلاقات الزوجية، السعادة، المراهقين، والروحانيات.</w:t>
      </w:r>
    </w:p>
    <w:p>
      <w:pPr>
        <w:pStyle w:val="ListBullet"/>
      </w:pPr>
      <w:r>
        <w:t>• محترف معتمد في إدارة المشاعر، التغذية النفسية، التعامل مع الاحتراق النفسي، وتغيير المعتقدات.</w:t>
      </w:r>
    </w:p>
    <w:p>
      <w:pPr>
        <w:pStyle w:val="Heading2"/>
      </w:pPr>
      <w:r>
        <w:t>الخبرات العملية</w:t>
      </w:r>
    </w:p>
    <w:p>
      <w:pPr>
        <w:pStyle w:val="ListBullet"/>
      </w:pPr>
      <w:r>
        <w:t>• أكثر من 10 سنوات خبرة في الإرشاد الأسري والكوتشينج الشخصي والمهني.</w:t>
      </w:r>
    </w:p>
    <w:p>
      <w:pPr>
        <w:pStyle w:val="ListBullet"/>
      </w:pPr>
      <w:r>
        <w:t>• تقديم برامج تدريبية تخصصية، وورش عمل مكثفة في تنمية الذات وجودة الحياة.</w:t>
      </w:r>
    </w:p>
    <w:p>
      <w:pPr>
        <w:pStyle w:val="ListBullet"/>
      </w:pPr>
      <w:r>
        <w:t>• تقديم استشارات فردية وجماعية في الكوتشينج الأسري وإدارة المشاعر.</w:t>
      </w:r>
    </w:p>
    <w:p>
      <w:pPr>
        <w:pStyle w:val="Heading2"/>
      </w:pPr>
      <w:r>
        <w:t>الجوائز والتكريمات</w:t>
      </w:r>
    </w:p>
    <w:p>
      <w:pPr>
        <w:pStyle w:val="ListBullet"/>
      </w:pPr>
      <w:r>
        <w:t>• شهادة شرف ضمن أفضل 100 شخصية لعام 2023 من هارفست كولج.</w:t>
      </w:r>
    </w:p>
    <w:p>
      <w:pPr>
        <w:pStyle w:val="ListBullet"/>
      </w:pPr>
      <w:r>
        <w:t>• درع “مدرب فوق العادة” من تمكين ورؤية العالمية للكوتشينج.</w:t>
      </w:r>
    </w:p>
    <w:p>
      <w:pPr>
        <w:pStyle w:val="ListBullet"/>
      </w:pPr>
      <w:r>
        <w:t>• شهادة “المحاضر الذهبي” من أكاديمية أي دي يو للتدريب والتنمية البشرية.</w:t>
      </w:r>
    </w:p>
    <w:p>
      <w:pPr>
        <w:pStyle w:val="Heading2"/>
      </w:pPr>
      <w:r>
        <w:t>رؤيتها</w:t>
      </w:r>
    </w:p>
    <w:p>
      <w:r>
        <w:t>تمكين الإنسان ليعيش وعيه بوضوح، ويقود حياته بحكمة ورحمة.</w:t>
      </w:r>
    </w:p>
    <w:p>
      <w:pPr>
        <w:pStyle w:val="Heading2"/>
      </w:pPr>
      <w:r>
        <w:t>مجالات التخصص</w:t>
      </w:r>
    </w:p>
    <w:p>
      <w:pPr>
        <w:pStyle w:val="ListBullet"/>
      </w:pPr>
      <w:r>
        <w:t>• الكوتشينج الأسري والزوجي</w:t>
      </w:r>
    </w:p>
    <w:p>
      <w:pPr>
        <w:pStyle w:val="ListBullet"/>
      </w:pPr>
      <w:r>
        <w:t>• كوتشينج المراهقين</w:t>
      </w:r>
    </w:p>
    <w:p>
      <w:pPr>
        <w:pStyle w:val="ListBullet"/>
      </w:pPr>
      <w:r>
        <w:t>• إدارة المشاعر والتغذية النفسية</w:t>
      </w:r>
    </w:p>
    <w:p>
      <w:pPr>
        <w:pStyle w:val="ListBullet"/>
      </w:pPr>
      <w:r>
        <w:t>• جودة الحياة والتمكين الشخصي والمهني</w:t>
      </w:r>
    </w:p>
    <w:p>
      <w:pPr>
        <w:pStyle w:val="Heading2"/>
      </w:pPr>
      <w:r>
        <w:t>طريقتها في الكوتشينج</w:t>
      </w:r>
    </w:p>
    <w:p>
      <w:r>
        <w:t>تعتمد الدكتورة نوف سعد التويجري على مدرسة الوعي العميق، حيث تدمج بين:</w:t>
        <w:br/>
        <w:t>- أدوات الكوتشينج الحديثة (المعتمدة من ICF) مثل الكوتشينج بالأسئلة العميقة، وتقنيات التحفيز الداخلي.</w:t>
        <w:br/>
        <w:t>- تقنيات العلاج بالذكاء العاطفي لفك صراعات المشاعر وتحقيق الاتزان الداخلي.</w:t>
        <w:br/>
        <w:t>- العلاج بالوعي الذي يكشف أنماط التفكير والمعتقدات الخفية المؤثرة في حياة الأفراد.</w:t>
        <w:br/>
        <w:t>- التمكين السلوكي والقيادي عبر خطط عمل عملية تترجم الوعي إلى خطوات ملموسة.</w:t>
        <w:br/>
        <w:t>- لمسة روحية واعية تدعو إلى التصالح مع الذات والاتصال الإنساني العميق.</w:t>
        <w:br/>
        <w:t>أسلوبها يرتكز على قاعدة: "استبصار داخلي عميق → اتخاذ قرارات واعية → بناء جودة حياة متزنة ومؤثرة.</w:t>
      </w:r>
    </w:p>
    <w:p>
      <w:pPr>
        <w:pStyle w:val="Heading2"/>
      </w:pPr>
      <w:r>
        <w:t>طريقتها في التدريب</w:t>
      </w:r>
    </w:p>
    <w:p>
      <w:r>
        <w:t>تعتمد الدكتورة نوف سعد التويجري في التدريب على منهجية تجمع بين الاحترافية العلمية والتحفيز العملي، حيث ترتكز على:</w:t>
        <w:br/>
        <w:t>- تصميم برامج تدريبية تفاعلية تدمج بين المعرفة النظرية والتطبيق العملي الواقعي.</w:t>
        <w:br/>
        <w:t>- استخدام أساليب تدريب متنوعة مثل العصف الذهني، دراسة الحالات الواقعية، المحاكاة، والتدريب العملي.</w:t>
        <w:br/>
        <w:t>- تحفيز التفكير النقدي لدى المشاركين، ومساعدتهم على تحليل التحديات واستخلاص الحلول بأنفسهم.</w:t>
        <w:br/>
        <w:t>- التركيز على التحول السلوكي وليس فقط المعرفي، بحيث يتمكن المتدرب من تطبيق المهارات المكتسبة فورًا.</w:t>
        <w:br/>
        <w:t>- مراعاة الفروق الفردية بين المتدربين، مع تخصيص أنشطة تناسب أنماط شخصياتهم المختلفة.</w:t>
        <w:br/>
        <w:t>تسعى إلى بناء جيل من الأفراد والقيادات الذين يتمتعون بوعي عميق وسلوك مؤثر وقدرة على التغيير الفعّال.</w:t>
      </w:r>
    </w:p>
    <w:p>
      <w:pPr>
        <w:pStyle w:val="Heading2"/>
      </w:pPr>
      <w:r>
        <w:t>طريقتها الفكرية والفلسفية</w:t>
      </w:r>
    </w:p>
    <w:p>
      <w:r>
        <w:t>تتميز الدكتورة نوف سعد التويجري بمدرسة فكرية فريدة في الكوتشينج والتدريب، حيث لا تقتصر على تطوير المهارات السلوكية والعملية فحسب، بل تمتد إلى استنهاض الفطرة الإنسانية وفهم أسرار الخلق والوجود.</w:t>
        <w:br/>
        <w:t>من مرتكزات طريقتها:</w:t>
        <w:br/>
        <w:t>- استكشاف عالمين متوازيين نعيشه: العالم الظاهري الملموس، والعالم الباطني المرتبط بالوعي والروح.</w:t>
        <w:br/>
        <w:t>- التمييز بين الإحساس والمشاعر: حيث تعتبر الإحساس إشارات فطرية أولية، بينما المشاعر نتاج تفسيرات العقل للإحساس.</w:t>
        <w:br/>
        <w:t>- إحياء التوازن بين حال الذكورة والأنوثة داخل الإنسان: بما يُمكّن الفرد من عيش تكامله الداخلي.</w:t>
        <w:br/>
        <w:t>- مقاربة العلاقة الحميمية بروح الوعي: امتدادًا مقدسًا للتواصل النفسي والعاطفي والروحي بين الزوجين.</w:t>
        <w:br/>
        <w:t>- تأسيس ميزانية الأسرة الواعية: عبر إدارة مالية ذكية تربط السلوك المالي بالقيم.</w:t>
        <w:br/>
        <w:t>- الاستثمار الذكي للذات: ببناء الإنسان ووعيه قبل الاستثمار في المال والمشاريع.</w:t>
        <w:br/>
        <w:t>تؤمن أن الفطرة السليمة والوعي المتجدد هما حجر الأساس لبناء حياة متكاملة تجمع بين تحقيق الذات والنجاح العملي وجودة الحياة.</w:t>
      </w:r>
    </w:p>
    <w:p>
      <w:pPr>
        <w:pStyle w:val="Heading2"/>
      </w:pPr>
      <w:r>
        <w:t>البرامج التدريبية المقدمة</w:t>
      </w:r>
    </w:p>
    <w:p>
      <w:pPr>
        <w:pStyle w:val="ListBullet"/>
      </w:pPr>
      <w:r>
        <w:t>• برنامج تحسين جودة الحياة</w:t>
      </w:r>
    </w:p>
    <w:p>
      <w:pPr>
        <w:pStyle w:val="ListBullet"/>
      </w:pPr>
      <w:r>
        <w:t>• برنامج 3D Goals لتحقيق الأهداف</w:t>
      </w:r>
    </w:p>
    <w:p>
      <w:pPr>
        <w:pStyle w:val="ListBullet"/>
      </w:pPr>
      <w:r>
        <w:t>• برنامج الميزانية الذكية وإدارة المال الشخصي</w:t>
      </w:r>
    </w:p>
    <w:p>
      <w:pPr>
        <w:pStyle w:val="ListBullet"/>
      </w:pPr>
      <w:r>
        <w:t>• برنامج القيم للأطفال في زمن الانفتاح</w:t>
      </w:r>
    </w:p>
    <w:p>
      <w:pPr>
        <w:pStyle w:val="ListBullet"/>
      </w:pPr>
      <w:r>
        <w:t>• برنامج المقبلات على الزواج</w:t>
      </w:r>
    </w:p>
    <w:p>
      <w:pPr>
        <w:pStyle w:val="ListBullet"/>
      </w:pPr>
      <w:r>
        <w:t>• برنامج العلاقات</w:t>
      </w:r>
    </w:p>
    <w:p>
      <w:pPr>
        <w:pStyle w:val="ListBullet"/>
      </w:pPr>
      <w:r>
        <w:t>• برنامج إدارة المشاعر والتغذية النفسية</w:t>
      </w:r>
    </w:p>
    <w:p>
      <w:pPr>
        <w:pStyle w:val="ListBullet"/>
      </w:pPr>
      <w:r>
        <w:t>• برنامج تطوير العلاقات الأسرية والزوجية</w:t>
      </w:r>
    </w:p>
    <w:p>
      <w:pPr>
        <w:pStyle w:val="ListBullet"/>
      </w:pPr>
      <w:r>
        <w:t>• برنامج التوازن بين الذكورة والأنوثة</w:t>
      </w:r>
    </w:p>
    <w:p>
      <w:pPr>
        <w:pStyle w:val="ListBullet"/>
      </w:pPr>
      <w:r>
        <w:t>• برنامج الاستثمار في الذات والتمكين الشخصي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